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 xml:space="preserve">La renovación de tu suscripción sera anual o dual según el </w:t>
      </w:r>
      <w:r w:rsidRPr="00C00BCF">
        <w:rPr>
          <w:rFonts w:ascii="Verdana" w:eastAsia="Times New Roman" w:hAnsi="Verdana" w:cs="Times New Roman"/>
          <w:b/>
          <w:bCs/>
          <w:u w:val="single"/>
          <w:lang w:eastAsia="es-ES"/>
        </w:rPr>
        <w:t xml:space="preserve">PLAN </w:t>
      </w:r>
      <w:r w:rsidRPr="00C00BCF">
        <w:rPr>
          <w:rFonts w:ascii="Verdana" w:eastAsia="Times New Roman" w:hAnsi="Verdana" w:cs="Times New Roman"/>
          <w:b/>
          <w:bCs/>
          <w:lang w:eastAsia="es-ES"/>
        </w:rPr>
        <w:t>que elijas. </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Desde la fecha de pago de la suscripción, según el plan escogido, cada curso adicional que subas tendrá un coste añadido, pero solo una única vez, ese coste puede variar según el plan que estés utilizando en ese momento, por lo que cuando renueves de nuevo tu suscripción solo pagaras por tu plan y no por los vídeo cursos que tengas acumulados en tu aula de formación.</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Arial" w:eastAsia="Times New Roman" w:hAnsi="Arial" w:cs="Arial"/>
          <w:b/>
          <w:bCs/>
          <w:lang w:eastAsia="es-ES"/>
        </w:rPr>
        <w:t>​</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REQUISITOS MÍNIMOS PARA SOLICITAR LA BAJA DE UNA SUSCRIPCIÓN DE AUTOR O AUTORA</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Arial" w:eastAsia="Times New Roman" w:hAnsi="Arial" w:cs="Arial"/>
          <w:b/>
          <w:bCs/>
          <w:lang w:eastAsia="es-ES"/>
        </w:rPr>
        <w:t>​</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Si en algún momento, el autor o autora, quisiera dar de baja la suscripción adquirida de un año o dos años, o cualquier otro plan de suscripción, una vez pagada la suscripción tal como también informamos en el el botón de la pagina principal, </w:t>
      </w:r>
      <w:r w:rsidRPr="00C00BCF">
        <w:rPr>
          <w:rFonts w:ascii="Verdana" w:eastAsia="Times New Roman" w:hAnsi="Verdana" w:cs="Times New Roman"/>
          <w:b/>
          <w:bCs/>
          <w:u w:val="single"/>
          <w:lang w:eastAsia="es-ES"/>
        </w:rPr>
        <w:t>información autores</w:t>
      </w:r>
      <w:r w:rsidRPr="00C00BCF">
        <w:rPr>
          <w:rFonts w:ascii="Verdana" w:eastAsia="Times New Roman" w:hAnsi="Verdana" w:cs="Times New Roman"/>
          <w:b/>
          <w:bCs/>
          <w:lang w:eastAsia="es-ES"/>
        </w:rPr>
        <w:t>, lo tendrá que poner en conocimiento de la plataforma mediante correo electrónico con un mínimo de 30 días desde el pago de la suscripción , en el caso que el autor o autora, pida que sean retirados de la plataforma los vídeo cursos, el aviso a de ser de 60 días, para dar tiempo a cualquier alumno o alumna que este cursando dicho curso a terminar y que le sea notificado previamente, de que en 60 días este curso va a ser retirado, este aviso lo tendrá que dar el autor o autora directamente a su alumno o alumna, puesto que la plataforma no dispone de la información personal, datos personales, ni contacto de las personas que han adquirido los cursos y si se esta cursando alguno en este momento, o posibles curso que estén recientemente vendidos, por lo que el autor o autora son responsables de gestionar esta parte directamente con las personas que estén actualmente utilizando uno de sus cursos.</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Solo se podran retirar de la plataforma, si la autora o autor y por escrito a la plataforma, se hace responsable de que no hay ninguna personas cursando ningún curso o bien se les a mandado los vídeos que a comprado.</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Arial" w:eastAsia="Times New Roman" w:hAnsi="Arial" w:cs="Arial"/>
          <w:b/>
          <w:bCs/>
          <w:lang w:eastAsia="es-ES"/>
        </w:rPr>
        <w:t>​</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DEVOLUCIÓN DE SUSCRIPCIONES</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Arial" w:eastAsia="Times New Roman" w:hAnsi="Arial" w:cs="Arial"/>
          <w:b/>
          <w:bCs/>
          <w:lang w:eastAsia="es-ES"/>
        </w:rPr>
        <w:t>​</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 xml:space="preserve">No sera devuelto el importe pagado de las suscripciones por un año bajo ningún concepto, pasado 30 días de dicho pago y si no a sido notificado debidamente por correo electrónico dentro de los 30 primeros días desde la fecha que se a realizado el pago y acceso a la </w:t>
      </w:r>
      <w:r w:rsidRPr="00C00BCF">
        <w:rPr>
          <w:rFonts w:ascii="Verdana" w:eastAsia="Times New Roman" w:hAnsi="Verdana" w:cs="Times New Roman"/>
          <w:b/>
          <w:bCs/>
          <w:lang w:eastAsia="es-ES"/>
        </w:rPr>
        <w:lastRenderedPageBreak/>
        <w:t>plataforma TuvideocursOnlien, puesto que ya se están subiendo los cursos y trabajando en su posicionamiento en la plataforma, y creadas todas las paginas relacionadas con el autor o autora y sus vídeo cursos, mas los espacios reservados para ello.</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Arial" w:eastAsia="Times New Roman" w:hAnsi="Arial" w:cs="Arial"/>
          <w:b/>
          <w:bCs/>
          <w:lang w:eastAsia="es-ES"/>
        </w:rPr>
        <w:t>​</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La notificación sera de 30 a 60 días por correo electrónico como máximo, desde la fecha de pago de la suscripción  y del plan comprado.</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Arial" w:eastAsia="Times New Roman" w:hAnsi="Arial" w:cs="Arial"/>
          <w:b/>
          <w:bCs/>
          <w:lang w:eastAsia="es-ES"/>
        </w:rPr>
        <w:t>​</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En el caso de disponer de una suscripción por dos años, el aviso para cursar la baja y solicitar la devolución del segundo año, a de ser por escrito al correo electrónico de contacto habitual con nuestra plataforma, este aviso de cese para el segundo año, se a de realizar como mínimo con 60 días de antelación antes de comenzar el segundo año.</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y nunca implicara cambios sobre las condiciones y tiempos de aviso del primer año, en el texto superior a este texto especifica las condiciones sobre el año 1 de la suscripción dual.</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Arial" w:eastAsia="Times New Roman" w:hAnsi="Arial" w:cs="Arial"/>
          <w:b/>
          <w:bCs/>
          <w:lang w:eastAsia="es-ES"/>
        </w:rPr>
        <w:t>​</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Disponemos de diferentes planes, según tu propósito y objetivos en el desarrollo de tu aula virtual.</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Arial" w:eastAsia="Times New Roman" w:hAnsi="Arial" w:cs="Arial"/>
          <w:b/>
          <w:bCs/>
          <w:lang w:eastAsia="es-ES"/>
        </w:rPr>
        <w:t>​</w:t>
      </w:r>
    </w:p>
    <w:p w:rsidR="00CC26E2" w:rsidRPr="00C00BCF" w:rsidRDefault="00CC26E2" w:rsidP="00CC26E2">
      <w:pPr>
        <w:spacing w:before="100" w:beforeAutospacing="1" w:after="100" w:afterAutospacing="1" w:line="240" w:lineRule="auto"/>
        <w:jc w:val="center"/>
        <w:outlineLvl w:val="5"/>
        <w:rPr>
          <w:rFonts w:ascii="Times New Roman" w:eastAsia="Times New Roman" w:hAnsi="Times New Roman" w:cs="Times New Roman"/>
          <w:b/>
          <w:bCs/>
          <w:lang w:eastAsia="es-ES"/>
        </w:rPr>
      </w:pPr>
      <w:r w:rsidRPr="00C00BCF">
        <w:rPr>
          <w:rFonts w:ascii="Verdana" w:eastAsia="Times New Roman" w:hAnsi="Verdana" w:cs="Times New Roman"/>
          <w:b/>
          <w:bCs/>
          <w:lang w:eastAsia="es-ES"/>
        </w:rPr>
        <w:t>Dispones de asesoramiento 365 días del año, con respuesta rápida dentro del horario de España, y  respuesta en el mismo día, para otros países con bandas horarias distintas.</w:t>
      </w:r>
    </w:p>
    <w:p w:rsidR="00CC26E2" w:rsidRPr="00CC26E2" w:rsidRDefault="00CC26E2" w:rsidP="00C00BCF">
      <w:pPr>
        <w:spacing w:before="100" w:beforeAutospacing="1" w:after="100" w:afterAutospacing="1" w:line="240" w:lineRule="auto"/>
        <w:jc w:val="center"/>
        <w:outlineLvl w:val="5"/>
        <w:rPr>
          <w:rFonts w:ascii="Times New Roman" w:eastAsia="Times New Roman" w:hAnsi="Times New Roman" w:cs="Times New Roman"/>
          <w:b/>
          <w:bCs/>
          <w:sz w:val="15"/>
          <w:szCs w:val="15"/>
          <w:lang w:eastAsia="es-ES"/>
        </w:rPr>
      </w:pPr>
      <w:r w:rsidRPr="00CC26E2">
        <w:rPr>
          <w:rFonts w:ascii="Arial" w:eastAsia="Times New Roman" w:hAnsi="Arial" w:cs="Arial"/>
          <w:b/>
          <w:bCs/>
          <w:sz w:val="15"/>
          <w:szCs w:val="15"/>
          <w:lang w:eastAsia="es-ES"/>
        </w:rPr>
        <w:t>​</w:t>
      </w:r>
    </w:p>
    <w:p w:rsidR="004608F8" w:rsidRPr="00C00BCF" w:rsidRDefault="00CC26E2" w:rsidP="00C00BCF">
      <w:pPr>
        <w:jc w:val="center"/>
        <w:rPr>
          <w:sz w:val="28"/>
          <w:szCs w:val="28"/>
        </w:rPr>
      </w:pPr>
      <w:r w:rsidRPr="00C00BCF">
        <w:rPr>
          <w:sz w:val="28"/>
          <w:szCs w:val="28"/>
        </w:rPr>
        <w:t>Acepto las condiciones de colaboracion con la plataforma Tuvideocursonline.</w:t>
      </w:r>
    </w:p>
    <w:p w:rsidR="00CC26E2" w:rsidRPr="00C00BCF" w:rsidRDefault="00CC26E2" w:rsidP="00C00BCF">
      <w:pPr>
        <w:rPr>
          <w:sz w:val="28"/>
          <w:szCs w:val="28"/>
        </w:rPr>
      </w:pPr>
      <w:r w:rsidRPr="00C00BCF">
        <w:rPr>
          <w:sz w:val="28"/>
          <w:szCs w:val="28"/>
        </w:rPr>
        <w:t>Nombre completo:</w:t>
      </w:r>
    </w:p>
    <w:p w:rsidR="00CC26E2" w:rsidRPr="00C00BCF" w:rsidRDefault="00CC26E2" w:rsidP="00C00BCF">
      <w:pPr>
        <w:rPr>
          <w:sz w:val="28"/>
          <w:szCs w:val="28"/>
        </w:rPr>
      </w:pPr>
      <w:r w:rsidRPr="00C00BCF">
        <w:rPr>
          <w:sz w:val="28"/>
          <w:szCs w:val="28"/>
        </w:rPr>
        <w:t>DNI:</w:t>
      </w:r>
    </w:p>
    <w:p w:rsidR="00CC26E2" w:rsidRDefault="00C00BCF" w:rsidP="00CC26E2">
      <w:pPr>
        <w:rPr>
          <w:sz w:val="28"/>
          <w:szCs w:val="28"/>
        </w:rPr>
      </w:pPr>
      <w:r>
        <w:rPr>
          <w:sz w:val="28"/>
          <w:szCs w:val="28"/>
        </w:rPr>
        <w:t xml:space="preserve">Simplemente rellena estos dos datos y nos lo reenvias nuevamente al correo: </w:t>
      </w:r>
      <w:hyperlink r:id="rId4" w:history="1">
        <w:r w:rsidR="0027179D" w:rsidRPr="00750581">
          <w:rPr>
            <w:rStyle w:val="Hipervnculo"/>
            <w:sz w:val="28"/>
            <w:szCs w:val="28"/>
          </w:rPr>
          <w:t>infotuvideocursoonline@gmail.com</w:t>
        </w:r>
      </w:hyperlink>
    </w:p>
    <w:p w:rsidR="0027179D" w:rsidRDefault="00C00BCF" w:rsidP="00CC26E2">
      <w:pPr>
        <w:rPr>
          <w:sz w:val="28"/>
          <w:szCs w:val="28"/>
        </w:rPr>
      </w:pPr>
      <w:r>
        <w:rPr>
          <w:sz w:val="28"/>
          <w:szCs w:val="28"/>
        </w:rPr>
        <w:t>Gracias.</w:t>
      </w:r>
    </w:p>
    <w:p w:rsidR="00C00BCF" w:rsidRPr="00CC26E2" w:rsidRDefault="00C00BCF" w:rsidP="00CC26E2">
      <w:pPr>
        <w:rPr>
          <w:sz w:val="28"/>
          <w:szCs w:val="28"/>
        </w:rPr>
      </w:pPr>
      <w:r>
        <w:rPr>
          <w:sz w:val="28"/>
          <w:szCs w:val="28"/>
        </w:rPr>
        <w:t>Martin Villaverde Jimenez.</w:t>
      </w:r>
    </w:p>
    <w:sectPr w:rsidR="00C00BCF" w:rsidRPr="00CC26E2" w:rsidSect="004608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26E2"/>
    <w:rsid w:val="000D7548"/>
    <w:rsid w:val="0027179D"/>
    <w:rsid w:val="004608F8"/>
    <w:rsid w:val="008502A1"/>
    <w:rsid w:val="00C00BCF"/>
    <w:rsid w:val="00CC26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F8"/>
  </w:style>
  <w:style w:type="paragraph" w:styleId="Ttulo6">
    <w:name w:val="heading 6"/>
    <w:basedOn w:val="Normal"/>
    <w:link w:val="Ttulo6Car"/>
    <w:uiPriority w:val="9"/>
    <w:qFormat/>
    <w:rsid w:val="00CC26E2"/>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CC26E2"/>
    <w:rPr>
      <w:rFonts w:ascii="Times New Roman" w:eastAsia="Times New Roman" w:hAnsi="Times New Roman" w:cs="Times New Roman"/>
      <w:b/>
      <w:bCs/>
      <w:sz w:val="15"/>
      <w:szCs w:val="15"/>
      <w:lang w:eastAsia="es-ES"/>
    </w:rPr>
  </w:style>
  <w:style w:type="character" w:customStyle="1" w:styleId="wixguard">
    <w:name w:val="wixguard"/>
    <w:basedOn w:val="Fuentedeprrafopredeter"/>
    <w:rsid w:val="00CC26E2"/>
  </w:style>
  <w:style w:type="character" w:customStyle="1" w:styleId="color23">
    <w:name w:val="color_23"/>
    <w:basedOn w:val="Fuentedeprrafopredeter"/>
    <w:rsid w:val="00CC26E2"/>
  </w:style>
  <w:style w:type="character" w:styleId="Hipervnculo">
    <w:name w:val="Hyperlink"/>
    <w:basedOn w:val="Fuentedeprrafopredeter"/>
    <w:uiPriority w:val="99"/>
    <w:unhideWhenUsed/>
    <w:rsid w:val="002717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50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uvideocursoonlin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570</Words>
  <Characters>3138</Characters>
  <Application>Microsoft Office Word</Application>
  <DocSecurity>0</DocSecurity>
  <Lines>26</Lines>
  <Paragraphs>7</Paragraphs>
  <ScaleCrop>false</ScaleCrop>
  <Company>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2020-04-16T12:21:00Z</dcterms:created>
  <dcterms:modified xsi:type="dcterms:W3CDTF">2020-04-16T12:50:00Z</dcterms:modified>
</cp:coreProperties>
</file>